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0110736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 </w:t>
      </w:r>
      <w:r w:rsidR="00077D01">
        <w:rPr>
          <w:u w:val="single"/>
          <w:lang w:val="uk-UA"/>
        </w:rPr>
        <w:t>30</w:t>
      </w:r>
      <w:r w:rsidR="00FC1A11">
        <w:rPr>
          <w:u w:val="single"/>
          <w:lang w:val="uk-UA"/>
        </w:rPr>
        <w:t xml:space="preserve"> 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B84F08">
        <w:rPr>
          <w:u w:val="single"/>
          <w:lang w:val="uk-UA"/>
        </w:rPr>
        <w:t xml:space="preserve">  </w:t>
      </w:r>
      <w:r w:rsidR="00077D01">
        <w:rPr>
          <w:u w:val="single"/>
          <w:lang w:val="uk-UA"/>
        </w:rPr>
        <w:t xml:space="preserve">04 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</w:t>
      </w:r>
      <w:r w:rsidR="00B84F08">
        <w:rPr>
          <w:lang w:val="uk-UA"/>
        </w:rPr>
        <w:t>20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 </w:t>
      </w:r>
      <w:r w:rsidR="00096E16">
        <w:rPr>
          <w:u w:val="single"/>
          <w:lang w:val="uk-UA"/>
        </w:rPr>
        <w:t xml:space="preserve"> </w:t>
      </w:r>
      <w:r w:rsidR="00077D01">
        <w:rPr>
          <w:u w:val="single"/>
          <w:lang w:val="uk-UA"/>
        </w:rPr>
        <w:t>1875</w:t>
      </w:r>
      <w:r w:rsidR="00411C30">
        <w:rPr>
          <w:u w:val="single"/>
          <w:lang w:val="uk-UA"/>
        </w:rPr>
        <w:t xml:space="preserve">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B84F08">
        <w:rPr>
          <w:u w:val="single"/>
          <w:lang w:val="uk-UA"/>
        </w:rPr>
        <w:t xml:space="preserve"> </w:t>
      </w:r>
      <w:r w:rsidR="00077D01">
        <w:rPr>
          <w:u w:val="single"/>
          <w:lang w:val="uk-UA"/>
        </w:rPr>
        <w:t>62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077D01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F9374B" w:rsidRDefault="00640B09" w:rsidP="00640B09">
      <w:pPr>
        <w:ind w:right="4828"/>
        <w:jc w:val="both"/>
        <w:rPr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B84F08">
        <w:rPr>
          <w:lang w:val="uk-UA"/>
        </w:rPr>
        <w:t xml:space="preserve">Чубарь Тетяною </w:t>
      </w:r>
      <w:r w:rsidR="00576EE3">
        <w:rPr>
          <w:lang w:val="uk-UA"/>
        </w:rPr>
        <w:t xml:space="preserve"> </w:t>
      </w:r>
      <w:r w:rsidR="00B84F08">
        <w:rPr>
          <w:lang w:val="uk-UA"/>
        </w:rPr>
        <w:t>Ол</w:t>
      </w:r>
      <w:r w:rsidR="00977B37">
        <w:rPr>
          <w:lang w:val="uk-UA"/>
        </w:rPr>
        <w:t>е</w:t>
      </w:r>
      <w:r w:rsidR="00B84F08">
        <w:rPr>
          <w:lang w:val="uk-UA"/>
        </w:rPr>
        <w:t>ксандрівною</w:t>
      </w:r>
      <w:r w:rsidR="00403AA5">
        <w:rPr>
          <w:lang w:val="uk-UA"/>
        </w:rPr>
        <w:t xml:space="preserve"> </w:t>
      </w:r>
      <w:r w:rsidR="00576EE3">
        <w:rPr>
          <w:lang w:val="uk-UA"/>
        </w:rPr>
        <w:t xml:space="preserve">  </w:t>
      </w:r>
      <w:r w:rsidR="000E4590">
        <w:rPr>
          <w:lang w:val="uk-UA"/>
        </w:rPr>
        <w:t xml:space="preserve"> </w:t>
      </w:r>
      <w:r w:rsidR="0064151B">
        <w:rPr>
          <w:lang w:val="uk-UA"/>
        </w:rPr>
        <w:t>квартири</w:t>
      </w:r>
      <w:r w:rsidR="00576EE3">
        <w:rPr>
          <w:lang w:val="uk-UA"/>
        </w:rPr>
        <w:t xml:space="preserve"> </w:t>
      </w:r>
      <w:r w:rsidR="0064151B">
        <w:rPr>
          <w:lang w:val="uk-UA"/>
        </w:rPr>
        <w:t xml:space="preserve">   № </w:t>
      </w:r>
      <w:r w:rsidR="00576EE3">
        <w:rPr>
          <w:lang w:val="uk-UA"/>
        </w:rPr>
        <w:t xml:space="preserve"> </w:t>
      </w:r>
      <w:r w:rsidR="00B84F08">
        <w:rPr>
          <w:lang w:val="uk-UA"/>
        </w:rPr>
        <w:t>140</w:t>
      </w:r>
      <w:r w:rsidR="00AC59B9">
        <w:rPr>
          <w:lang w:val="uk-UA"/>
        </w:rPr>
        <w:t xml:space="preserve"> </w:t>
      </w:r>
      <w:r w:rsidR="00576EE3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6700A8">
        <w:rPr>
          <w:lang w:val="uk-UA"/>
        </w:rPr>
        <w:t>будинку</w:t>
      </w:r>
      <w:r w:rsidR="00671081">
        <w:rPr>
          <w:lang w:val="uk-UA"/>
        </w:rPr>
        <w:t xml:space="preserve"> </w:t>
      </w:r>
      <w:r w:rsidR="00576EE3">
        <w:rPr>
          <w:lang w:val="uk-UA"/>
        </w:rPr>
        <w:t xml:space="preserve"> </w:t>
      </w:r>
      <w:r w:rsidR="00F628B0">
        <w:rPr>
          <w:lang w:val="uk-UA"/>
        </w:rPr>
        <w:t>№</w:t>
      </w:r>
      <w:r w:rsidR="00671081">
        <w:rPr>
          <w:lang w:val="uk-UA"/>
        </w:rPr>
        <w:t xml:space="preserve"> </w:t>
      </w:r>
      <w:r w:rsidR="00B84F08">
        <w:rPr>
          <w:lang w:val="uk-UA"/>
        </w:rPr>
        <w:t>1</w:t>
      </w:r>
      <w:r w:rsidR="00AC59B9">
        <w:rPr>
          <w:lang w:val="uk-UA"/>
        </w:rPr>
        <w:t xml:space="preserve"> </w:t>
      </w:r>
      <w:r w:rsidR="00576EE3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B84F08">
        <w:rPr>
          <w:lang w:val="uk-UA"/>
        </w:rPr>
        <w:t xml:space="preserve">проспекті Соборності </w:t>
      </w:r>
      <w:r w:rsidR="00AC59B9">
        <w:rPr>
          <w:lang w:val="uk-UA"/>
        </w:rPr>
        <w:t>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F9374B" w:rsidRDefault="0053437A" w:rsidP="00640B09">
      <w:pPr>
        <w:ind w:right="4828"/>
        <w:jc w:val="both"/>
        <w:rPr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F628B0">
        <w:rPr>
          <w:lang w:val="uk-UA"/>
        </w:rPr>
        <w:t xml:space="preserve">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</w:t>
      </w:r>
      <w:r w:rsidR="00671081">
        <w:rPr>
          <w:lang w:val="uk-UA"/>
        </w:rPr>
        <w:t xml:space="preserve"> </w:t>
      </w:r>
      <w:r w:rsidR="00C71B38" w:rsidRPr="00FE356D">
        <w:rPr>
          <w:lang w:val="uk-UA"/>
        </w:rPr>
        <w:t xml:space="preserve">до комунальної власності територіальної громади міста Южноукраїнська, у власність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затвердженого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рішенням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Южноукраїнської 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 ради  від </w:t>
      </w:r>
      <w:r w:rsidR="00C71B38">
        <w:rPr>
          <w:lang w:val="uk-UA"/>
        </w:rPr>
        <w:t>04.10.2018</w:t>
      </w:r>
      <w:r w:rsidR="00183523">
        <w:rPr>
          <w:lang w:val="uk-UA"/>
        </w:rPr>
        <w:t xml:space="preserve"> </w:t>
      </w:r>
      <w:r w:rsidR="00C71B38">
        <w:rPr>
          <w:lang w:val="uk-UA"/>
        </w:rPr>
        <w:t xml:space="preserve"> №</w:t>
      </w:r>
      <w:r w:rsidR="00183523">
        <w:rPr>
          <w:lang w:val="uk-UA"/>
        </w:rPr>
        <w:t xml:space="preserve"> </w:t>
      </w:r>
      <w:r w:rsidR="00C71B38">
        <w:rPr>
          <w:lang w:val="uk-UA"/>
        </w:rPr>
        <w:t>1299</w:t>
      </w:r>
      <w:r w:rsidRPr="001E7574">
        <w:rPr>
          <w:lang w:val="uk-UA"/>
        </w:rPr>
        <w:t xml:space="preserve">, </w:t>
      </w:r>
      <w:r w:rsidR="00183523">
        <w:rPr>
          <w:lang w:val="uk-UA"/>
        </w:rPr>
        <w:t xml:space="preserve"> </w:t>
      </w:r>
      <w:r w:rsidRPr="001E7574">
        <w:rPr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 xml:space="preserve">озглянувши </w:t>
      </w:r>
      <w:r w:rsidR="00183523"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</w:t>
      </w:r>
      <w:r w:rsidR="00183523"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громадян</w:t>
      </w:r>
      <w:r w:rsidR="000E4590">
        <w:rPr>
          <w:rFonts w:ascii="Times New Roman CYR" w:hAnsi="Times New Roman CYR"/>
          <w:lang w:val="uk-UA"/>
        </w:rPr>
        <w:t xml:space="preserve">ки </w:t>
      </w:r>
      <w:r w:rsidR="00284DAB">
        <w:rPr>
          <w:rFonts w:ascii="Times New Roman CYR" w:hAnsi="Times New Roman CYR"/>
          <w:lang w:val="uk-UA"/>
        </w:rPr>
        <w:t>Чубарь</w:t>
      </w:r>
      <w:r w:rsidR="006700A8">
        <w:rPr>
          <w:rFonts w:ascii="Times New Roman CYR" w:hAnsi="Times New Roman CYR"/>
          <w:lang w:val="uk-UA"/>
        </w:rPr>
        <w:t xml:space="preserve"> Тетяни Олександрівни</w:t>
      </w:r>
      <w:r w:rsidR="00E80454">
        <w:rPr>
          <w:rFonts w:ascii="Times New Roman CYR" w:hAnsi="Times New Roman CYR"/>
          <w:lang w:val="uk-UA"/>
        </w:rPr>
        <w:t xml:space="preserve"> 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B84F08">
        <w:rPr>
          <w:rFonts w:ascii="Times New Roman CYR" w:hAnsi="Times New Roman CYR"/>
          <w:lang w:val="uk-UA"/>
        </w:rPr>
        <w:t>08.01.2020</w:t>
      </w:r>
      <w:r w:rsidRPr="001E7574">
        <w:rPr>
          <w:lang w:val="uk-UA"/>
        </w:rPr>
        <w:t>,  Южноукраїнська міська рада</w:t>
      </w:r>
    </w:p>
    <w:p w:rsidR="002A05F8" w:rsidRPr="00F9374B" w:rsidRDefault="002A05F8" w:rsidP="00914B35">
      <w:pPr>
        <w:ind w:firstLine="708"/>
        <w:jc w:val="both"/>
        <w:rPr>
          <w:sz w:val="16"/>
          <w:szCs w:val="16"/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F9374B" w:rsidRDefault="0053437A" w:rsidP="0053437A">
      <w:pPr>
        <w:jc w:val="center"/>
        <w:rPr>
          <w:rFonts w:ascii="Times New Roman CYR" w:hAnsi="Times New Roman CYR"/>
          <w:sz w:val="12"/>
          <w:szCs w:val="12"/>
          <w:lang w:val="uk-UA"/>
        </w:rPr>
      </w:pPr>
    </w:p>
    <w:p w:rsidR="00EB6C8E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207125">
        <w:rPr>
          <w:rFonts w:ascii="Times New Roman CYR" w:hAnsi="Times New Roman CYR"/>
          <w:lang w:val="uk-UA"/>
        </w:rPr>
        <w:t xml:space="preserve">редати (приватизувати)  </w:t>
      </w:r>
      <w:r w:rsidR="00403AA5" w:rsidRPr="005D11B1">
        <w:rPr>
          <w:rFonts w:ascii="Times New Roman CYR" w:hAnsi="Times New Roman CYR"/>
          <w:lang w:val="uk-UA"/>
        </w:rPr>
        <w:t>у приватну власність</w:t>
      </w:r>
      <w:r w:rsidR="00403AA5">
        <w:rPr>
          <w:rFonts w:ascii="Times New Roman CYR" w:hAnsi="Times New Roman CYR"/>
          <w:lang w:val="uk-UA"/>
        </w:rPr>
        <w:t>,</w:t>
      </w:r>
      <w:r w:rsidR="00403AA5" w:rsidRPr="005D11B1">
        <w:rPr>
          <w:rFonts w:ascii="Times New Roman CYR" w:hAnsi="Times New Roman CYR"/>
          <w:lang w:val="uk-UA"/>
        </w:rPr>
        <w:t xml:space="preserve"> із доплатою за надлишкову загальну площу</w:t>
      </w:r>
      <w:r w:rsidR="00183523">
        <w:rPr>
          <w:rFonts w:ascii="Times New Roman CYR" w:hAnsi="Times New Roman CYR"/>
          <w:lang w:val="uk-UA"/>
        </w:rPr>
        <w:t>,</w:t>
      </w:r>
      <w:r w:rsidR="00403AA5">
        <w:rPr>
          <w:rFonts w:ascii="Times New Roman CYR" w:hAnsi="Times New Roman CYR"/>
          <w:lang w:val="uk-UA"/>
        </w:rPr>
        <w:t xml:space="preserve">  </w:t>
      </w:r>
      <w:r w:rsidR="00403AA5" w:rsidRPr="005D11B1">
        <w:rPr>
          <w:rFonts w:ascii="Times New Roman CYR" w:hAnsi="Times New Roman CYR"/>
          <w:lang w:val="uk-UA"/>
        </w:rPr>
        <w:t>громадян</w:t>
      </w:r>
      <w:r w:rsidR="006700A8">
        <w:rPr>
          <w:rFonts w:ascii="Times New Roman CYR" w:hAnsi="Times New Roman CYR"/>
          <w:lang w:val="uk-UA"/>
        </w:rPr>
        <w:t xml:space="preserve">ці </w:t>
      </w:r>
      <w:r w:rsidR="00977B37">
        <w:rPr>
          <w:rFonts w:ascii="Times New Roman CYR" w:hAnsi="Times New Roman CYR"/>
          <w:lang w:val="uk-UA"/>
        </w:rPr>
        <w:t>Чубарь Тетяні Олександрівні</w:t>
      </w:r>
      <w:r w:rsidR="00183523">
        <w:rPr>
          <w:rFonts w:ascii="Times New Roman CYR" w:hAnsi="Times New Roman CYR"/>
          <w:lang w:val="uk-UA"/>
        </w:rPr>
        <w:t xml:space="preserve">  </w:t>
      </w:r>
      <w:r w:rsidR="0047357A">
        <w:rPr>
          <w:rFonts w:ascii="Times New Roman CYR" w:hAnsi="Times New Roman CYR"/>
          <w:lang w:val="uk-UA"/>
        </w:rPr>
        <w:t>квартиру</w:t>
      </w:r>
      <w:r w:rsidR="00183523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№ </w:t>
      </w:r>
      <w:r w:rsidR="00977B37">
        <w:rPr>
          <w:rFonts w:ascii="Times New Roman CYR" w:hAnsi="Times New Roman CYR"/>
          <w:lang w:val="uk-UA"/>
        </w:rPr>
        <w:t>140</w:t>
      </w:r>
      <w:r w:rsidR="00C71B38">
        <w:rPr>
          <w:rFonts w:ascii="Times New Roman CYR" w:hAnsi="Times New Roman CYR"/>
          <w:lang w:val="uk-UA"/>
        </w:rPr>
        <w:t>, житловою площею</w:t>
      </w:r>
      <w:r w:rsidR="00CE37D0">
        <w:rPr>
          <w:rFonts w:ascii="Times New Roman CYR" w:hAnsi="Times New Roman CYR"/>
          <w:lang w:val="uk-UA"/>
        </w:rPr>
        <w:t xml:space="preserve"> </w:t>
      </w:r>
      <w:r w:rsidR="00977B37">
        <w:rPr>
          <w:rFonts w:ascii="Times New Roman CYR" w:hAnsi="Times New Roman CYR"/>
          <w:lang w:val="uk-UA"/>
        </w:rPr>
        <w:t>41,4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977B37">
        <w:rPr>
          <w:rFonts w:ascii="Times New Roman CYR" w:hAnsi="Times New Roman CYR"/>
          <w:lang w:val="uk-UA"/>
        </w:rPr>
        <w:t>66,4</w:t>
      </w:r>
      <w:r w:rsidR="006700A8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кв.м, </w:t>
      </w:r>
      <w:r w:rsidR="00183523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в </w:t>
      </w:r>
      <w:r w:rsidR="00183523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671081">
        <w:rPr>
          <w:rFonts w:ascii="Times New Roman CYR" w:hAnsi="Times New Roman CYR"/>
          <w:lang w:val="uk-UA"/>
        </w:rPr>
        <w:t xml:space="preserve"> </w:t>
      </w:r>
      <w:r w:rsidR="00977B37">
        <w:rPr>
          <w:rFonts w:ascii="Times New Roman CYR" w:hAnsi="Times New Roman CYR"/>
          <w:lang w:val="uk-UA"/>
        </w:rPr>
        <w:t>1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977B37">
        <w:rPr>
          <w:rFonts w:ascii="Times New Roman CYR" w:hAnsi="Times New Roman CYR"/>
          <w:lang w:val="uk-UA"/>
        </w:rPr>
        <w:t>проспекті Соборності</w:t>
      </w:r>
      <w:r w:rsidR="006700A8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0B5A74">
      <w:pPr>
        <w:ind w:firstLine="748"/>
        <w:jc w:val="both"/>
        <w:rPr>
          <w:sz w:val="4"/>
          <w:szCs w:val="4"/>
          <w:lang w:val="uk-UA"/>
        </w:rPr>
      </w:pP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 xml:space="preserve">Затвердити 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>розрахунок вартості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 xml:space="preserve"> надлишкової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 xml:space="preserve"> загальної площі</w:t>
      </w:r>
      <w:r w:rsidR="0047357A">
        <w:rPr>
          <w:lang w:val="uk-UA"/>
        </w:rPr>
        <w:t xml:space="preserve"> квартири №</w:t>
      </w:r>
      <w:r w:rsidR="00D20B3E">
        <w:rPr>
          <w:lang w:val="uk-UA"/>
        </w:rPr>
        <w:t xml:space="preserve"> </w:t>
      </w:r>
      <w:r w:rsidR="00977B37">
        <w:rPr>
          <w:lang w:val="uk-UA"/>
        </w:rPr>
        <w:t xml:space="preserve">140 </w:t>
      </w:r>
      <w:r w:rsidR="00AC59B9">
        <w:rPr>
          <w:lang w:val="uk-UA"/>
        </w:rPr>
        <w:t xml:space="preserve">в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D20B3E">
        <w:rPr>
          <w:rFonts w:ascii="Times New Roman CYR" w:hAnsi="Times New Roman CYR"/>
          <w:lang w:val="uk-UA"/>
        </w:rPr>
        <w:t xml:space="preserve"> </w:t>
      </w:r>
      <w:r w:rsidR="00FE4BEB">
        <w:rPr>
          <w:rFonts w:ascii="Times New Roman CYR" w:hAnsi="Times New Roman CYR"/>
          <w:lang w:val="uk-UA"/>
        </w:rPr>
        <w:t>1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="00FE4BEB">
        <w:rPr>
          <w:rFonts w:ascii="Times New Roman CYR" w:hAnsi="Times New Roman CYR"/>
          <w:lang w:val="uk-UA"/>
        </w:rPr>
        <w:t>проспекті Соборності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 xml:space="preserve">що приватизується </w:t>
      </w:r>
      <w:r w:rsidR="00FE4BEB">
        <w:rPr>
          <w:lang w:val="uk-UA"/>
        </w:rPr>
        <w:t xml:space="preserve">Чубарь Тетяною Олександрівною </w:t>
      </w:r>
      <w:r w:rsidR="00296714">
        <w:rPr>
          <w:lang w:val="uk-UA"/>
        </w:rPr>
        <w:t>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>Южноукраїнська» (Семененко) оформити громадян</w:t>
      </w:r>
      <w:r w:rsidR="006700A8">
        <w:rPr>
          <w:lang w:val="uk-UA"/>
        </w:rPr>
        <w:t>ці</w:t>
      </w:r>
      <w:r w:rsidR="00E552DB" w:rsidRPr="001E7574">
        <w:rPr>
          <w:lang w:val="uk-UA"/>
        </w:rPr>
        <w:t>, зазначен</w:t>
      </w:r>
      <w:r w:rsidR="006700A8">
        <w:rPr>
          <w:lang w:val="uk-UA"/>
        </w:rPr>
        <w:t>ій</w:t>
      </w:r>
      <w:r w:rsidR="009C3FAE">
        <w:rPr>
          <w:lang w:val="uk-UA"/>
        </w:rPr>
        <w:t xml:space="preserve"> </w:t>
      </w:r>
      <w:r w:rsidR="00D433D1">
        <w:rPr>
          <w:lang w:val="uk-UA"/>
        </w:rPr>
        <w:t xml:space="preserve">в пункті 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640B09" w:rsidRPr="00AC59B9" w:rsidRDefault="00640B09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C9227A" w:rsidRDefault="00C9227A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C71B38" w:rsidRDefault="00C71B38" w:rsidP="00640B09">
      <w:pPr>
        <w:rPr>
          <w:rFonts w:ascii="Times New Roman CYR" w:hAnsi="Times New Roman CYR"/>
          <w:lang w:val="uk-UA"/>
        </w:rPr>
      </w:pPr>
    </w:p>
    <w:p w:rsidR="00C9227A" w:rsidRPr="001E7574" w:rsidRDefault="00403AA5" w:rsidP="00403AA5">
      <w:pPr>
        <w:tabs>
          <w:tab w:val="left" w:pos="960"/>
        </w:tabs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:rsidR="00F54F88" w:rsidRPr="001E7574" w:rsidRDefault="00613F96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Сезоненко</w:t>
      </w:r>
      <w:r w:rsidR="005B794C" w:rsidRPr="001E7574">
        <w:rPr>
          <w:rFonts w:ascii="Times New Roman CYR" w:hAnsi="Times New Roman CYR"/>
          <w:sz w:val="18"/>
          <w:szCs w:val="20"/>
          <w:lang w:val="uk-UA"/>
        </w:rPr>
        <w:t>,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</w:t>
      </w:r>
    </w:p>
    <w:p w:rsidR="00640B09" w:rsidRPr="001E7574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576EE3" w:rsidRDefault="00576EE3" w:rsidP="00FE4BEB">
      <w:pPr>
        <w:overflowPunct w:val="0"/>
        <w:autoSpaceDE w:val="0"/>
        <w:autoSpaceDN w:val="0"/>
        <w:adjustRightInd w:val="0"/>
        <w:ind w:firstLine="180"/>
        <w:jc w:val="both"/>
        <w:rPr>
          <w:rFonts w:ascii="Times New Roman CYR" w:hAnsi="Times New Roman CYR"/>
          <w:bCs/>
          <w:iCs/>
          <w:lang w:val="uk-UA"/>
        </w:rPr>
        <w:sectPr w:rsidR="00576EE3" w:rsidSect="00212FE0">
          <w:headerReference w:type="even" r:id="rId10"/>
          <w:headerReference w:type="default" r:id="rId11"/>
          <w:footerReference w:type="even" r:id="rId12"/>
          <w:pgSz w:w="11906" w:h="16838"/>
          <w:pgMar w:top="1134" w:right="851" w:bottom="510" w:left="2268" w:header="709" w:footer="709" w:gutter="0"/>
          <w:cols w:space="708"/>
          <w:docGrid w:linePitch="360"/>
        </w:sectPr>
      </w:pP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 w:rsid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077D01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30</w:t>
      </w:r>
      <w:r w:rsid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077D01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04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</w:t>
      </w:r>
      <w:r w:rsidR="00FE4BEB">
        <w:rPr>
          <w:rFonts w:ascii="Times New Roman" w:hAnsi="Times New Roman" w:cs="Times New Roman"/>
          <w:b w:val="0"/>
          <w:sz w:val="24"/>
          <w:szCs w:val="24"/>
          <w:lang w:val="uk-UA"/>
        </w:rPr>
        <w:t>20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D15E8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077D01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1875</w:t>
      </w:r>
      <w:r w:rsidR="00FE4BEB" w:rsidRP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квартири</w:t>
      </w:r>
      <w:r w:rsid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№ </w:t>
      </w:r>
      <w:r w:rsidR="00FE4BEB">
        <w:rPr>
          <w:rFonts w:ascii="Times New Roman" w:hAnsi="Times New Roman" w:cs="Times New Roman"/>
          <w:b w:val="0"/>
          <w:sz w:val="24"/>
          <w:szCs w:val="24"/>
          <w:lang w:val="uk-UA"/>
        </w:rPr>
        <w:t>140</w:t>
      </w:r>
      <w:r w:rsidR="006700A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 будинку № </w:t>
      </w:r>
      <w:r w:rsidR="00FE4BEB">
        <w:rPr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 </w:t>
      </w:r>
      <w:r w:rsidR="00FE4B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проспекті Соборності 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 місті Южноукраїнську Миколаївської області, що приватизується</w:t>
      </w:r>
      <w:r w:rsidR="003743FB">
        <w:rPr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FE4BEB">
        <w:rPr>
          <w:rFonts w:ascii="Times New Roman" w:hAnsi="Times New Roman" w:cs="Times New Roman"/>
          <w:b w:val="0"/>
          <w:sz w:val="24"/>
          <w:szCs w:val="24"/>
          <w:lang w:val="uk-UA"/>
        </w:rPr>
        <w:t>Чубарь Тетяною Олександрівною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квартири</w:t>
      </w:r>
      <w:r w:rsidRPr="001E7574">
        <w:rPr>
          <w:lang w:val="uk-UA"/>
        </w:rPr>
        <w:t xml:space="preserve"> (П) </w:t>
      </w:r>
      <w:r w:rsidR="00FE4BEB">
        <w:rPr>
          <w:u w:val="single"/>
          <w:lang w:val="uk-UA"/>
        </w:rPr>
        <w:t>66,4</w:t>
      </w:r>
      <w:r w:rsidRPr="001E7574">
        <w:rPr>
          <w:lang w:val="uk-UA"/>
        </w:rPr>
        <w:t xml:space="preserve"> кв. м.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720562">
        <w:rPr>
          <w:lang w:val="uk-UA"/>
        </w:rPr>
        <w:t>квартирі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6700A8"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720562"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743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= </w:t>
      </w:r>
      <w:r w:rsidR="006700A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743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= </w:t>
      </w:r>
      <w:r w:rsidR="006700A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FE4BEB">
        <w:rPr>
          <w:lang w:val="uk-UA"/>
        </w:rPr>
        <w:t>66,4</w:t>
      </w:r>
      <w:r>
        <w:rPr>
          <w:lang w:val="uk-UA"/>
        </w:rPr>
        <w:t xml:space="preserve"> – </w:t>
      </w:r>
      <w:r w:rsidR="006700A8">
        <w:rPr>
          <w:lang w:val="uk-UA"/>
        </w:rPr>
        <w:t>21</w:t>
      </w:r>
      <w:r w:rsidRPr="001E7574">
        <w:rPr>
          <w:lang w:val="uk-UA"/>
        </w:rPr>
        <w:t xml:space="preserve"> = </w:t>
      </w:r>
      <w:r w:rsidR="00FE4BEB">
        <w:rPr>
          <w:u w:val="single"/>
          <w:lang w:val="uk-UA"/>
        </w:rPr>
        <w:t>45,4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FE4BEB">
        <w:rPr>
          <w:lang w:val="uk-UA"/>
        </w:rPr>
        <w:t>45,4</w:t>
      </w:r>
      <w:r w:rsidRPr="001E7574">
        <w:rPr>
          <w:lang w:val="uk-UA"/>
        </w:rPr>
        <w:t xml:space="preserve"> х 0,18 =  </w:t>
      </w:r>
      <w:r w:rsidR="00FE4BEB">
        <w:rPr>
          <w:u w:val="single"/>
          <w:lang w:val="uk-UA"/>
        </w:rPr>
        <w:t>8,18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Pr="001E7574" w:rsidRDefault="00212FE0" w:rsidP="009C3FAE">
      <w:pPr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Default="009C3FAE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sectPr w:rsidR="00FE4BEB" w:rsidSect="00EA5088">
      <w:headerReference w:type="even" r:id="rId13"/>
      <w:headerReference w:type="default" r:id="rId14"/>
      <w:footerReference w:type="even" r:id="rId15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29" w:rsidRDefault="001D4129">
      <w:r>
        <w:separator/>
      </w:r>
    </w:p>
  </w:endnote>
  <w:endnote w:type="continuationSeparator" w:id="0">
    <w:p w:rsidR="001D4129" w:rsidRDefault="001D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EB" w:rsidRDefault="00FF182C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4B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BEB" w:rsidRDefault="00FE4BEB" w:rsidP="001369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9" w:rsidRDefault="00FF182C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20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0E9" w:rsidRDefault="00EC20E9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29" w:rsidRDefault="001D4129">
      <w:r>
        <w:separator/>
      </w:r>
    </w:p>
  </w:footnote>
  <w:footnote w:type="continuationSeparator" w:id="0">
    <w:p w:rsidR="001D4129" w:rsidRDefault="001D4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EB" w:rsidRDefault="00FF182C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4B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BEB" w:rsidRDefault="00FE4B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EB" w:rsidRPr="00480DC7" w:rsidRDefault="00FE4BEB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FE4BEB" w:rsidRPr="00485B02" w:rsidRDefault="00FE4BEB" w:rsidP="00212FE0">
    <w:pPr>
      <w:pStyle w:val="a3"/>
      <w:jc w:val="both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9" w:rsidRDefault="00FF182C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20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0E9" w:rsidRDefault="00EC20E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9" w:rsidRPr="00480DC7" w:rsidRDefault="00EC20E9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EC20E9" w:rsidRPr="00485B02" w:rsidRDefault="00EC20E9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867"/>
    <w:rsid w:val="00054704"/>
    <w:rsid w:val="00056B64"/>
    <w:rsid w:val="00074785"/>
    <w:rsid w:val="00075DB0"/>
    <w:rsid w:val="00077D01"/>
    <w:rsid w:val="00082BC1"/>
    <w:rsid w:val="0008505D"/>
    <w:rsid w:val="000934D8"/>
    <w:rsid w:val="00096E16"/>
    <w:rsid w:val="000B0422"/>
    <w:rsid w:val="000B0CEA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4590"/>
    <w:rsid w:val="000E7669"/>
    <w:rsid w:val="000F3B87"/>
    <w:rsid w:val="00101C98"/>
    <w:rsid w:val="00113F85"/>
    <w:rsid w:val="001162E1"/>
    <w:rsid w:val="00136969"/>
    <w:rsid w:val="0014398F"/>
    <w:rsid w:val="00144239"/>
    <w:rsid w:val="00144D4F"/>
    <w:rsid w:val="001460E0"/>
    <w:rsid w:val="001523AC"/>
    <w:rsid w:val="00155B4D"/>
    <w:rsid w:val="00173589"/>
    <w:rsid w:val="00180DB1"/>
    <w:rsid w:val="00182646"/>
    <w:rsid w:val="00182A15"/>
    <w:rsid w:val="00183523"/>
    <w:rsid w:val="00183CFC"/>
    <w:rsid w:val="00185BC9"/>
    <w:rsid w:val="0019502B"/>
    <w:rsid w:val="001A50BC"/>
    <w:rsid w:val="001C30F4"/>
    <w:rsid w:val="001C3F19"/>
    <w:rsid w:val="001D0154"/>
    <w:rsid w:val="001D36B8"/>
    <w:rsid w:val="001D4129"/>
    <w:rsid w:val="001D7A6E"/>
    <w:rsid w:val="001E7574"/>
    <w:rsid w:val="001F0573"/>
    <w:rsid w:val="001F4406"/>
    <w:rsid w:val="001F55FD"/>
    <w:rsid w:val="001F6B33"/>
    <w:rsid w:val="00203628"/>
    <w:rsid w:val="00207125"/>
    <w:rsid w:val="00212FE0"/>
    <w:rsid w:val="00256E76"/>
    <w:rsid w:val="00276597"/>
    <w:rsid w:val="00280703"/>
    <w:rsid w:val="00284DAB"/>
    <w:rsid w:val="0029007F"/>
    <w:rsid w:val="00292CDA"/>
    <w:rsid w:val="00296714"/>
    <w:rsid w:val="002A05F8"/>
    <w:rsid w:val="002C7870"/>
    <w:rsid w:val="002D76A9"/>
    <w:rsid w:val="002E1E9E"/>
    <w:rsid w:val="002E2420"/>
    <w:rsid w:val="0030143F"/>
    <w:rsid w:val="00301E2A"/>
    <w:rsid w:val="00303F7E"/>
    <w:rsid w:val="00342655"/>
    <w:rsid w:val="00343EE4"/>
    <w:rsid w:val="00345D7D"/>
    <w:rsid w:val="003544F3"/>
    <w:rsid w:val="0036379E"/>
    <w:rsid w:val="003743FB"/>
    <w:rsid w:val="00380E6F"/>
    <w:rsid w:val="00381978"/>
    <w:rsid w:val="00381F57"/>
    <w:rsid w:val="0038706A"/>
    <w:rsid w:val="00393B6C"/>
    <w:rsid w:val="003B4960"/>
    <w:rsid w:val="003D0D6F"/>
    <w:rsid w:val="003D51B9"/>
    <w:rsid w:val="003E31FD"/>
    <w:rsid w:val="003E69E2"/>
    <w:rsid w:val="003F010A"/>
    <w:rsid w:val="003F43DF"/>
    <w:rsid w:val="003F55E0"/>
    <w:rsid w:val="00403AA5"/>
    <w:rsid w:val="00411C30"/>
    <w:rsid w:val="00412AC0"/>
    <w:rsid w:val="00413306"/>
    <w:rsid w:val="00433E99"/>
    <w:rsid w:val="00447462"/>
    <w:rsid w:val="00451D5B"/>
    <w:rsid w:val="00462DC3"/>
    <w:rsid w:val="0047256B"/>
    <w:rsid w:val="00473040"/>
    <w:rsid w:val="0047357A"/>
    <w:rsid w:val="00480DC7"/>
    <w:rsid w:val="00481373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F5650"/>
    <w:rsid w:val="00504DDE"/>
    <w:rsid w:val="00512391"/>
    <w:rsid w:val="00520076"/>
    <w:rsid w:val="00524552"/>
    <w:rsid w:val="0052546F"/>
    <w:rsid w:val="0053437A"/>
    <w:rsid w:val="00535EAB"/>
    <w:rsid w:val="00554F31"/>
    <w:rsid w:val="00556A2A"/>
    <w:rsid w:val="00561DCB"/>
    <w:rsid w:val="005627CF"/>
    <w:rsid w:val="005738D3"/>
    <w:rsid w:val="00576EE3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2B71"/>
    <w:rsid w:val="00632D63"/>
    <w:rsid w:val="006363EF"/>
    <w:rsid w:val="00637597"/>
    <w:rsid w:val="00640B09"/>
    <w:rsid w:val="0064151B"/>
    <w:rsid w:val="006466F3"/>
    <w:rsid w:val="00650B74"/>
    <w:rsid w:val="00661076"/>
    <w:rsid w:val="006633D1"/>
    <w:rsid w:val="00664D40"/>
    <w:rsid w:val="006700A8"/>
    <w:rsid w:val="0067080E"/>
    <w:rsid w:val="00671081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066D7"/>
    <w:rsid w:val="00716036"/>
    <w:rsid w:val="00720562"/>
    <w:rsid w:val="0072405C"/>
    <w:rsid w:val="007470E7"/>
    <w:rsid w:val="00761C21"/>
    <w:rsid w:val="00766DBD"/>
    <w:rsid w:val="00781DDC"/>
    <w:rsid w:val="00787924"/>
    <w:rsid w:val="00790887"/>
    <w:rsid w:val="00791DD1"/>
    <w:rsid w:val="00795CF9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66BD"/>
    <w:rsid w:val="00893CEF"/>
    <w:rsid w:val="008B209F"/>
    <w:rsid w:val="008B74EF"/>
    <w:rsid w:val="008C01E8"/>
    <w:rsid w:val="008C2551"/>
    <w:rsid w:val="008D466C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E24"/>
    <w:rsid w:val="00977B37"/>
    <w:rsid w:val="0098185A"/>
    <w:rsid w:val="00985941"/>
    <w:rsid w:val="00992ADA"/>
    <w:rsid w:val="00993823"/>
    <w:rsid w:val="009A169B"/>
    <w:rsid w:val="009C1BCF"/>
    <w:rsid w:val="009C3FAE"/>
    <w:rsid w:val="00A00FB6"/>
    <w:rsid w:val="00A06724"/>
    <w:rsid w:val="00A07923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B11FCC"/>
    <w:rsid w:val="00B14D8C"/>
    <w:rsid w:val="00B24CEB"/>
    <w:rsid w:val="00B51E81"/>
    <w:rsid w:val="00B56938"/>
    <w:rsid w:val="00B73010"/>
    <w:rsid w:val="00B75F78"/>
    <w:rsid w:val="00B80110"/>
    <w:rsid w:val="00B81E96"/>
    <w:rsid w:val="00B830A1"/>
    <w:rsid w:val="00B84F08"/>
    <w:rsid w:val="00B86F93"/>
    <w:rsid w:val="00BA25C1"/>
    <w:rsid w:val="00BA42ED"/>
    <w:rsid w:val="00BA759D"/>
    <w:rsid w:val="00BB0EEA"/>
    <w:rsid w:val="00BB4088"/>
    <w:rsid w:val="00BB64F5"/>
    <w:rsid w:val="00BB6DBF"/>
    <w:rsid w:val="00BC585A"/>
    <w:rsid w:val="00BD1575"/>
    <w:rsid w:val="00BE4383"/>
    <w:rsid w:val="00C02151"/>
    <w:rsid w:val="00C13CF1"/>
    <w:rsid w:val="00C27102"/>
    <w:rsid w:val="00C3251E"/>
    <w:rsid w:val="00C36BB4"/>
    <w:rsid w:val="00C67635"/>
    <w:rsid w:val="00C71B38"/>
    <w:rsid w:val="00C9227A"/>
    <w:rsid w:val="00CB1F4D"/>
    <w:rsid w:val="00CB7663"/>
    <w:rsid w:val="00CD492D"/>
    <w:rsid w:val="00CE37D0"/>
    <w:rsid w:val="00CF6FDD"/>
    <w:rsid w:val="00D15E84"/>
    <w:rsid w:val="00D20B3E"/>
    <w:rsid w:val="00D433D1"/>
    <w:rsid w:val="00D43E60"/>
    <w:rsid w:val="00D501F1"/>
    <w:rsid w:val="00D5583E"/>
    <w:rsid w:val="00D672C7"/>
    <w:rsid w:val="00D84032"/>
    <w:rsid w:val="00D93085"/>
    <w:rsid w:val="00D9312C"/>
    <w:rsid w:val="00DA4FF8"/>
    <w:rsid w:val="00DB086D"/>
    <w:rsid w:val="00DB4BFB"/>
    <w:rsid w:val="00DB7994"/>
    <w:rsid w:val="00DC7A09"/>
    <w:rsid w:val="00DD42AF"/>
    <w:rsid w:val="00DF4DCD"/>
    <w:rsid w:val="00E047E8"/>
    <w:rsid w:val="00E04F8B"/>
    <w:rsid w:val="00E05DCE"/>
    <w:rsid w:val="00E11F91"/>
    <w:rsid w:val="00E14211"/>
    <w:rsid w:val="00E14DD5"/>
    <w:rsid w:val="00E552DB"/>
    <w:rsid w:val="00E6336E"/>
    <w:rsid w:val="00E65F44"/>
    <w:rsid w:val="00E80454"/>
    <w:rsid w:val="00E81F50"/>
    <w:rsid w:val="00E878D8"/>
    <w:rsid w:val="00E93615"/>
    <w:rsid w:val="00E93A7F"/>
    <w:rsid w:val="00EA05CC"/>
    <w:rsid w:val="00EA48B2"/>
    <w:rsid w:val="00EA5088"/>
    <w:rsid w:val="00EB46A1"/>
    <w:rsid w:val="00EB6C8E"/>
    <w:rsid w:val="00EC20E9"/>
    <w:rsid w:val="00ED0415"/>
    <w:rsid w:val="00F00434"/>
    <w:rsid w:val="00F00A50"/>
    <w:rsid w:val="00F02C2F"/>
    <w:rsid w:val="00F06734"/>
    <w:rsid w:val="00F07140"/>
    <w:rsid w:val="00F07978"/>
    <w:rsid w:val="00F14FB0"/>
    <w:rsid w:val="00F16D64"/>
    <w:rsid w:val="00F17F77"/>
    <w:rsid w:val="00F35445"/>
    <w:rsid w:val="00F4458F"/>
    <w:rsid w:val="00F54F88"/>
    <w:rsid w:val="00F628B0"/>
    <w:rsid w:val="00F81EFC"/>
    <w:rsid w:val="00F855E8"/>
    <w:rsid w:val="00F85FCD"/>
    <w:rsid w:val="00F868EF"/>
    <w:rsid w:val="00F9374B"/>
    <w:rsid w:val="00F938FA"/>
    <w:rsid w:val="00F93931"/>
    <w:rsid w:val="00F95805"/>
    <w:rsid w:val="00FA61BA"/>
    <w:rsid w:val="00FB6058"/>
    <w:rsid w:val="00FC1A11"/>
    <w:rsid w:val="00FC32C7"/>
    <w:rsid w:val="00FD146A"/>
    <w:rsid w:val="00FD2E5C"/>
    <w:rsid w:val="00FD373B"/>
    <w:rsid w:val="00FE4BEB"/>
    <w:rsid w:val="00FE5220"/>
    <w:rsid w:val="00FE5627"/>
    <w:rsid w:val="00FE6AB0"/>
    <w:rsid w:val="00FF182C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5A45-8060-4BFA-83A6-A6978947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YUVK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6</cp:revision>
  <cp:lastPrinted>2020-01-11T08:40:00Z</cp:lastPrinted>
  <dcterms:created xsi:type="dcterms:W3CDTF">2020-01-11T07:39:00Z</dcterms:created>
  <dcterms:modified xsi:type="dcterms:W3CDTF">2020-05-04T12:19:00Z</dcterms:modified>
</cp:coreProperties>
</file>